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37" w:rsidRDefault="008D2C37" w:rsidP="008D2C3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262626"/>
          <w:sz w:val="22"/>
          <w:szCs w:val="22"/>
        </w:rPr>
        <w:fldChar w:fldCharType="begin"/>
      </w:r>
      <w:r>
        <w:rPr>
          <w:color w:val="262626"/>
          <w:sz w:val="22"/>
          <w:szCs w:val="22"/>
        </w:rPr>
        <w:instrText xml:space="preserve"> HYPERLINK "http://www.rg.ru/2008/12/30/korrupcia-fz-dok.html" \t "_blank" </w:instrText>
      </w:r>
      <w:r>
        <w:rPr>
          <w:color w:val="262626"/>
          <w:sz w:val="22"/>
          <w:szCs w:val="22"/>
        </w:rPr>
        <w:fldChar w:fldCharType="separate"/>
      </w:r>
      <w:r>
        <w:rPr>
          <w:rStyle w:val="a4"/>
          <w:color w:val="597CB1"/>
          <w:sz w:val="22"/>
          <w:szCs w:val="22"/>
        </w:rPr>
        <w:t>Федеральный закон Российской Федерации от 25 декабря 2008 г. N 273-ФЗ "О противодействии коррупции"</w:t>
      </w:r>
      <w:r>
        <w:rPr>
          <w:color w:val="262626"/>
          <w:sz w:val="22"/>
          <w:szCs w:val="22"/>
        </w:rPr>
        <w:fldChar w:fldCharType="end"/>
      </w:r>
    </w:p>
    <w:p w:rsidR="008D2C37" w:rsidRDefault="008D2C37" w:rsidP="008D2C3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4"/>
            <w:color w:val="597CB1"/>
            <w:sz w:val="22"/>
            <w:szCs w:val="22"/>
          </w:rPr>
          <w:t>Федеральный закон Российской Федерации от 17 июля 2009 г. N 172-ФЗ "Об антикоррупционной экспертизе нормативных правовых актов и проектов нормативных правовых актов"</w:t>
        </w:r>
      </w:hyperlink>
    </w:p>
    <w:p w:rsidR="008D2C37" w:rsidRDefault="008D2C37" w:rsidP="008D2C3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4"/>
            <w:color w:val="597CB1"/>
            <w:sz w:val="22"/>
            <w:szCs w:val="22"/>
          </w:rPr>
          <w:t xml:space="preserve">Федеральный закон от 3 декабря 2012 г. N 230-ФЗ "О </w:t>
        </w:r>
        <w:proofErr w:type="gramStart"/>
        <w:r>
          <w:rPr>
            <w:rStyle w:val="a4"/>
            <w:color w:val="597CB1"/>
            <w:sz w:val="22"/>
            <w:szCs w:val="22"/>
          </w:rPr>
          <w:t>контроле за</w:t>
        </w:r>
        <w:proofErr w:type="gramEnd"/>
        <w:r>
          <w:rPr>
            <w:rStyle w:val="a4"/>
            <w:color w:val="597CB1"/>
            <w:sz w:val="22"/>
            <w:szCs w:val="2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8D2C37" w:rsidRDefault="008D2C37" w:rsidP="008D2C3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7" w:tgtFrame="_blank" w:history="1">
        <w:r>
          <w:rPr>
            <w:rStyle w:val="a4"/>
            <w:color w:val="597CB1"/>
            <w:sz w:val="22"/>
            <w:szCs w:val="22"/>
          </w:rPr>
          <w:t>Федеральный закон Российской Федерации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8D2C37" w:rsidRDefault="008D2C37" w:rsidP="008D2C3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8" w:tgtFrame="_blank" w:history="1">
        <w:r>
          <w:rPr>
            <w:rStyle w:val="a4"/>
            <w:color w:val="597CB1"/>
            <w:sz w:val="22"/>
            <w:szCs w:val="22"/>
          </w:rPr>
          <w:t>Указ Президента Российской Федерации от 11.04.2014 г. № 226 «О Национальном плане противодействия коррупции на 2014–2015 годы»</w:t>
        </w:r>
      </w:hyperlink>
    </w:p>
    <w:p w:rsidR="008D2C37" w:rsidRDefault="008D2C37" w:rsidP="008D2C3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9" w:tgtFrame="_blank" w:history="1">
        <w:r>
          <w:rPr>
            <w:rStyle w:val="a4"/>
            <w:color w:val="597CB1"/>
            <w:sz w:val="22"/>
            <w:szCs w:val="22"/>
          </w:rPr>
          <w:t>Указ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8D2C37" w:rsidRDefault="008D2C37" w:rsidP="008D2C3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10" w:tgtFrame="_blank" w:history="1">
        <w:r>
          <w:rPr>
            <w:rStyle w:val="a4"/>
            <w:color w:val="262626"/>
            <w:sz w:val="22"/>
            <w:szCs w:val="22"/>
          </w:rPr>
          <w:t>Указ Президента Республики Башкортостан от 31.12.2009 г. № 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</w:t>
        </w:r>
      </w:hyperlink>
    </w:p>
    <w:p w:rsidR="008D2C37" w:rsidRDefault="008D2C37" w:rsidP="008D2C37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11" w:tgtFrame="_blank" w:history="1">
        <w:r>
          <w:rPr>
            <w:rStyle w:val="a4"/>
            <w:color w:val="597CB1"/>
            <w:sz w:val="22"/>
            <w:szCs w:val="22"/>
          </w:rPr>
          <w:t xml:space="preserve">Указ Президента РБ от 17.05.2013 года № УП-131 «О мерах по реализации отдельных положений федеральных законов «О противодействии коррупции» и «О </w:t>
        </w:r>
        <w:proofErr w:type="gramStart"/>
        <w:r>
          <w:rPr>
            <w:rStyle w:val="a4"/>
            <w:color w:val="597CB1"/>
            <w:sz w:val="22"/>
            <w:szCs w:val="22"/>
          </w:rPr>
          <w:t>контроле за</w:t>
        </w:r>
        <w:proofErr w:type="gramEnd"/>
        <w:r>
          <w:rPr>
            <w:rStyle w:val="a4"/>
            <w:color w:val="597CB1"/>
            <w:sz w:val="22"/>
            <w:szCs w:val="22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484526" w:rsidRDefault="00484526">
      <w:bookmarkStart w:id="0" w:name="_GoBack"/>
      <w:bookmarkEnd w:id="0"/>
    </w:p>
    <w:sectPr w:rsidR="0048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0F"/>
    <w:rsid w:val="0014700F"/>
    <w:rsid w:val="00484526"/>
    <w:rsid w:val="008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83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.ru/2013/05/14/zapret-dok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12/12/04/rashody-site-dok.html" TargetMode="External"/><Relationship Id="rId11" Type="http://schemas.openxmlformats.org/officeDocument/2006/relationships/hyperlink" Target="http://ufacity.info/upload/iblock/168/168128bd6e9f36dcb50ca6348c435a67.docx" TargetMode="External"/><Relationship Id="rId5" Type="http://schemas.openxmlformats.org/officeDocument/2006/relationships/hyperlink" Target="http://www.rg.ru/2009/07/22/expertiza-dok.html" TargetMode="External"/><Relationship Id="rId10" Type="http://schemas.openxmlformats.org/officeDocument/2006/relationships/hyperlink" Target="https://www.bashkortostan.ru/thesaurus/documents/1448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38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2016-11-16T05:57:00Z</dcterms:created>
  <dcterms:modified xsi:type="dcterms:W3CDTF">2016-11-16T05:57:00Z</dcterms:modified>
</cp:coreProperties>
</file>